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5042" w14:textId="612CEB9D" w:rsidR="00AC6EE4" w:rsidRPr="00BF47B4" w:rsidRDefault="00820E0F" w:rsidP="00BF47B4">
      <w:pPr>
        <w:pStyle w:val="Title"/>
      </w:pPr>
      <w:r>
        <w:t>Equipment</w:t>
      </w:r>
      <w:r w:rsidR="0072304B">
        <w:t xml:space="preserve"> </w:t>
      </w:r>
      <w:r w:rsidR="00BF47B4">
        <w:t>Usage</w:t>
      </w:r>
    </w:p>
    <w:p w14:paraId="0896931F" w14:textId="7C418C64" w:rsidR="00753FF8" w:rsidRPr="00FA3C69" w:rsidRDefault="00336A39" w:rsidP="00FA3C69">
      <w:pPr>
        <w:rPr>
          <w:sz w:val="20"/>
          <w:szCs w:val="20"/>
        </w:rPr>
      </w:pPr>
      <w:r>
        <w:rPr>
          <w:sz w:val="20"/>
          <w:szCs w:val="20"/>
        </w:rPr>
        <w:t xml:space="preserve">Please utilize this guide to help you setup your presentation. If you have any questions, please contact IT. </w:t>
      </w:r>
    </w:p>
    <w:p w14:paraId="38065884" w14:textId="272AAA6E" w:rsidR="00AC6EE4" w:rsidRDefault="00AC6EE4" w:rsidP="00AC6EE4">
      <w:pPr>
        <w:pStyle w:val="Heading2"/>
      </w:pPr>
      <w:r w:rsidRPr="00AC6EE4">
        <w:t>PTZ Pro 2 Camera</w:t>
      </w:r>
    </w:p>
    <w:p w14:paraId="2AD8F363" w14:textId="7BD1DBE1" w:rsidR="00AC6EE4" w:rsidRPr="00AC6EE4" w:rsidRDefault="007B4FFB" w:rsidP="00AC6EE4">
      <w:r>
        <w:t xml:space="preserve">This camera is used to get a better view of the presenter. </w:t>
      </w:r>
      <w:r w:rsidR="00AC6EE4">
        <w:t xml:space="preserve">The </w:t>
      </w:r>
      <w:proofErr w:type="spellStart"/>
      <w:r w:rsidR="00AC6EE4">
        <w:t>usb</w:t>
      </w:r>
      <w:proofErr w:type="spellEnd"/>
      <w:r w:rsidR="00AC6EE4">
        <w:t xml:space="preserve"> cord goes to the computer and the </w:t>
      </w:r>
      <w:r>
        <w:t>round end</w:t>
      </w:r>
      <w:r w:rsidR="00AC6EE4">
        <w:t xml:space="preserve"> goes to the camera for data &amp; power. It should register as PTZ Pro 2 camera. Please select PTZ Pro 2 by pressing the up arrow on </w:t>
      </w:r>
      <w:r>
        <w:t>the “Start/Stop Video”. If you do not see PTZ Pro 2, please double check the connection. There is a remote for the camera or you may adjust it manually. Every time the camera turns off, it will reset its position.</w:t>
      </w:r>
    </w:p>
    <w:p w14:paraId="6F6D318A" w14:textId="1D51E74A" w:rsidR="007B4FFB" w:rsidRDefault="00AC6EE4" w:rsidP="00AC6EE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9498C9" wp14:editId="4D17EE48">
            <wp:extent cx="1990725" cy="14930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592" cy="14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B1DAFB" wp14:editId="52F022DB">
            <wp:extent cx="2441621" cy="1485534"/>
            <wp:effectExtent l="0" t="0" r="0" b="63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29" cy="149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CC49" w14:textId="77777777" w:rsidR="00F978DA" w:rsidRDefault="00F978DA" w:rsidP="00AC6EE4">
      <w:pPr>
        <w:rPr>
          <w:sz w:val="20"/>
          <w:szCs w:val="20"/>
        </w:rPr>
      </w:pPr>
    </w:p>
    <w:p w14:paraId="1BD96908" w14:textId="279D233F" w:rsidR="007B4FFB" w:rsidRDefault="007B4FFB" w:rsidP="007B4FFB">
      <w:pPr>
        <w:pStyle w:val="Heading3"/>
        <w:rPr>
          <w:sz w:val="22"/>
          <w:szCs w:val="22"/>
        </w:rPr>
      </w:pPr>
      <w:r w:rsidRPr="007B4FFB">
        <w:rPr>
          <w:sz w:val="22"/>
          <w:szCs w:val="22"/>
        </w:rPr>
        <w:t xml:space="preserve">Anker Power Conference </w:t>
      </w:r>
    </w:p>
    <w:p w14:paraId="525DEDDE" w14:textId="51878A9E" w:rsidR="007B4FFB" w:rsidRPr="007B4FFB" w:rsidRDefault="007B4FFB" w:rsidP="007B4FFB">
      <w:r>
        <w:t xml:space="preserve">This device is used as a speaker and microphone. The </w:t>
      </w:r>
      <w:proofErr w:type="spellStart"/>
      <w:r>
        <w:t>usb</w:t>
      </w:r>
      <w:proofErr w:type="spellEnd"/>
      <w:r>
        <w:t xml:space="preserve"> cord goes into the computer and the other end goes to the device, which powers it and sends data. On the up arrow of the mute/unmute in </w:t>
      </w:r>
      <w:proofErr w:type="spellStart"/>
      <w:r>
        <w:t>Ringcentral</w:t>
      </w:r>
      <w:proofErr w:type="spellEnd"/>
      <w:r>
        <w:t xml:space="preserve">, select “Anker </w:t>
      </w:r>
      <w:proofErr w:type="spellStart"/>
      <w:r>
        <w:t>PowerConf</w:t>
      </w:r>
      <w:proofErr w:type="spellEnd"/>
      <w:r>
        <w:t>”</w:t>
      </w:r>
      <w:r w:rsidR="0057763D">
        <w:t xml:space="preserve"> for microphone and speaker</w:t>
      </w:r>
      <w:r>
        <w:t>. You should see some glowing color on the device if it’s connected. Keep the device close to the presenter and far away from other devices (to avoid interference).</w:t>
      </w:r>
    </w:p>
    <w:p w14:paraId="14F0FD6A" w14:textId="5403F485" w:rsidR="00AC6EE4" w:rsidRDefault="007B4FFB" w:rsidP="00AC6EE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026007" wp14:editId="252AF7E9">
            <wp:extent cx="2514600" cy="1885950"/>
            <wp:effectExtent l="0" t="9525" r="9525" b="9525"/>
            <wp:docPr id="5" name="Picture 5" descr="A picture containing indoo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19977" cy="18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561A3A0D" wp14:editId="489271CE">
            <wp:extent cx="1447800" cy="2556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6" cy="26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8472" w14:textId="77777777" w:rsidR="00F978DA" w:rsidRDefault="00F978DA" w:rsidP="00F978DA">
      <w:pPr>
        <w:pStyle w:val="Heading2"/>
      </w:pPr>
      <w:r w:rsidRPr="009D381A">
        <w:lastRenderedPageBreak/>
        <w:t>Projector</w:t>
      </w:r>
    </w:p>
    <w:p w14:paraId="2363D1B9" w14:textId="5DB0FCC6" w:rsidR="00F978DA" w:rsidRPr="009D381A" w:rsidRDefault="00F978DA" w:rsidP="00F978DA">
      <w:r>
        <w:t xml:space="preserve">The Epson project connects via HDMI to your computer. It acts like a second monitor/screen. You’ll need to setup the white background drop for the projector. </w:t>
      </w:r>
      <w:r w:rsidR="005F1777">
        <w:t xml:space="preserve">There is a little plastic leg stand for it. It’s the grey little button </w:t>
      </w:r>
      <w:r w:rsidR="002256CD">
        <w:t xml:space="preserve">in the middle front bottom of the projector. Press it to release the leg and adjust as needed. </w:t>
      </w:r>
      <w:r w:rsidR="004B6495">
        <w:t xml:space="preserve">Make any proper adjustments using the buttons on the projector or using the remote. </w:t>
      </w:r>
    </w:p>
    <w:p w14:paraId="4771648C" w14:textId="77777777" w:rsidR="00F978DA" w:rsidRPr="009D381A" w:rsidRDefault="00F978DA" w:rsidP="00F978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42B2D7E" wp14:editId="677D246C">
            <wp:extent cx="2603500" cy="1952625"/>
            <wp:effectExtent l="0" t="0" r="6350" b="9525"/>
            <wp:docPr id="8" name="Picture 8" descr="A picture containing text, electronics, computer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electronics, computer, displ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09833" cy="19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46EB216B" wp14:editId="456DEC13">
            <wp:extent cx="2616200" cy="1962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70A7" w14:textId="77777777" w:rsidR="00F978DA" w:rsidRDefault="00F978DA" w:rsidP="00AC6EE4">
      <w:pPr>
        <w:rPr>
          <w:sz w:val="20"/>
          <w:szCs w:val="20"/>
        </w:rPr>
      </w:pPr>
    </w:p>
    <w:p w14:paraId="16196DEA" w14:textId="49FB26BC" w:rsidR="0057763D" w:rsidRPr="0057763D" w:rsidRDefault="0057763D" w:rsidP="0057763D">
      <w:pPr>
        <w:pStyle w:val="Heading3"/>
      </w:pPr>
      <w:r w:rsidRPr="0057763D">
        <w:t>Yeti Mic</w:t>
      </w:r>
    </w:p>
    <w:p w14:paraId="4309D556" w14:textId="56093C95" w:rsidR="0057763D" w:rsidRDefault="0057763D" w:rsidP="00AC6EE4">
      <w:pPr>
        <w:rPr>
          <w:noProof/>
          <w:sz w:val="20"/>
          <w:szCs w:val="20"/>
        </w:rPr>
      </w:pPr>
      <w:r>
        <w:rPr>
          <w:sz w:val="20"/>
          <w:szCs w:val="20"/>
        </w:rPr>
        <w:t xml:space="preserve">This is an alternative mic/speaker that you may use by connecting to it via </w:t>
      </w:r>
      <w:proofErr w:type="spellStart"/>
      <w:r>
        <w:rPr>
          <w:sz w:val="20"/>
          <w:szCs w:val="20"/>
        </w:rPr>
        <w:t>usb</w:t>
      </w:r>
      <w:proofErr w:type="spellEnd"/>
      <w:r>
        <w:rPr>
          <w:sz w:val="20"/>
          <w:szCs w:val="20"/>
        </w:rPr>
        <w:t xml:space="preserve">. Select “Yeti…” from the up arrow under the mute/unmute option in RingCentral. </w:t>
      </w:r>
    </w:p>
    <w:p w14:paraId="70221EC4" w14:textId="3DA8485F" w:rsidR="0057763D" w:rsidRPr="00AC6EE4" w:rsidRDefault="0057763D" w:rsidP="00AC6EE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ED2F10" wp14:editId="7F06FBE9">
            <wp:extent cx="2700549" cy="2025412"/>
            <wp:effectExtent l="0" t="5398" r="0" b="0"/>
            <wp:docPr id="7" name="Picture 7" descr="A pair of headphones on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air of headphones on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0428" cy="204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37AC1C0C" wp14:editId="3FB7ADE5">
            <wp:extent cx="1587065" cy="2771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92" cy="279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63D" w:rsidRPr="00AC6EE4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44D6" w14:textId="77777777" w:rsidR="00A14374" w:rsidRDefault="00A14374" w:rsidP="004A290D">
      <w:pPr>
        <w:spacing w:after="0" w:line="240" w:lineRule="auto"/>
      </w:pPr>
      <w:r>
        <w:separator/>
      </w:r>
    </w:p>
  </w:endnote>
  <w:endnote w:type="continuationSeparator" w:id="0">
    <w:p w14:paraId="7BED92E3" w14:textId="77777777" w:rsidR="00A14374" w:rsidRDefault="00A14374" w:rsidP="004A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AFD4" w14:textId="73DFB3A7" w:rsidR="004A290D" w:rsidRDefault="004A290D" w:rsidP="004A290D">
    <w:pPr>
      <w:pStyle w:val="Footer"/>
      <w:jc w:val="right"/>
    </w:pPr>
    <w:r>
      <w:t>Rev. 1.19.23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8D29" w14:textId="77777777" w:rsidR="00A14374" w:rsidRDefault="00A14374" w:rsidP="004A290D">
      <w:pPr>
        <w:spacing w:after="0" w:line="240" w:lineRule="auto"/>
      </w:pPr>
      <w:r>
        <w:separator/>
      </w:r>
    </w:p>
  </w:footnote>
  <w:footnote w:type="continuationSeparator" w:id="0">
    <w:p w14:paraId="03D45262" w14:textId="77777777" w:rsidR="00A14374" w:rsidRDefault="00A14374" w:rsidP="004A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F01E5"/>
    <w:multiLevelType w:val="hybridMultilevel"/>
    <w:tmpl w:val="ADE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68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4"/>
    <w:rsid w:val="002256CD"/>
    <w:rsid w:val="00336A39"/>
    <w:rsid w:val="00421E1D"/>
    <w:rsid w:val="004A290D"/>
    <w:rsid w:val="004B6495"/>
    <w:rsid w:val="0057763D"/>
    <w:rsid w:val="005F1777"/>
    <w:rsid w:val="0072304B"/>
    <w:rsid w:val="00753FF8"/>
    <w:rsid w:val="007B4FFB"/>
    <w:rsid w:val="00820E0F"/>
    <w:rsid w:val="00962CA0"/>
    <w:rsid w:val="009D381A"/>
    <w:rsid w:val="00A14374"/>
    <w:rsid w:val="00AC6EE4"/>
    <w:rsid w:val="00BF47B4"/>
    <w:rsid w:val="00C05BD0"/>
    <w:rsid w:val="00E17052"/>
    <w:rsid w:val="00F978DA"/>
    <w:rsid w:val="00FA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E506"/>
  <w15:chartTrackingRefBased/>
  <w15:docId w15:val="{886DA264-6FE4-4944-90D4-D0BD7DC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EE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FFB"/>
    <w:pPr>
      <w:keepNext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6EE4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6EE4"/>
    <w:rPr>
      <w:b/>
      <w:bCs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C6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C6EE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C6EE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B4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6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90D"/>
  </w:style>
  <w:style w:type="paragraph" w:styleId="Footer">
    <w:name w:val="footer"/>
    <w:basedOn w:val="Normal"/>
    <w:link w:val="FooterChar"/>
    <w:uiPriority w:val="99"/>
    <w:unhideWhenUsed/>
    <w:rsid w:val="004A2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Fremont Ng</dc:creator>
  <cp:keywords/>
  <dc:description/>
  <cp:lastModifiedBy>Fremont Ng</cp:lastModifiedBy>
  <cp:revision>4</cp:revision>
  <dcterms:created xsi:type="dcterms:W3CDTF">2023-09-14T20:40:00Z</dcterms:created>
  <dcterms:modified xsi:type="dcterms:W3CDTF">2023-09-14T20:41:00Z</dcterms:modified>
</cp:coreProperties>
</file>